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024" w:rsidRDefault="002914FB" w:rsidP="0029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ĐẢNG BỘ XÃ TÂN XUÂN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ĐẢNG CỘNG SẢN VIỆT NAM</w:t>
      </w:r>
    </w:p>
    <w:p w:rsidR="002914FB" w:rsidRDefault="002914FB" w:rsidP="00291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 BỘ MẦM NON MỸ HÒA</w:t>
      </w:r>
    </w:p>
    <w:p w:rsidR="002914FB" w:rsidRDefault="002914FB" w:rsidP="002914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*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6BE8">
        <w:rPr>
          <w:rFonts w:ascii="Times New Roman" w:hAnsi="Times New Roman" w:cs="Times New Roman"/>
          <w:i/>
          <w:sz w:val="28"/>
          <w:szCs w:val="28"/>
        </w:rPr>
        <w:t xml:space="preserve">Tân Xuân, </w:t>
      </w:r>
      <w:proofErr w:type="spellStart"/>
      <w:r w:rsidR="00F26BE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26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202">
        <w:rPr>
          <w:rFonts w:ascii="Times New Roman" w:hAnsi="Times New Roman" w:cs="Times New Roman"/>
          <w:i/>
          <w:sz w:val="28"/>
          <w:szCs w:val="28"/>
        </w:rPr>
        <w:t>2</w:t>
      </w:r>
      <w:r w:rsidR="00203709">
        <w:rPr>
          <w:rFonts w:ascii="Times New Roman" w:hAnsi="Times New Roman" w:cs="Times New Roman"/>
          <w:i/>
          <w:sz w:val="28"/>
          <w:szCs w:val="28"/>
        </w:rPr>
        <w:t>6</w:t>
      </w:r>
      <w:r w:rsidR="00F26B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BE8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F26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FF7">
        <w:rPr>
          <w:rFonts w:ascii="Times New Roman" w:hAnsi="Times New Roman" w:cs="Times New Roman"/>
          <w:i/>
          <w:sz w:val="28"/>
          <w:szCs w:val="28"/>
        </w:rPr>
        <w:t>04</w:t>
      </w:r>
      <w:r w:rsidR="00F26B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3F3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A3F3A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73FF7">
        <w:rPr>
          <w:rFonts w:ascii="Times New Roman" w:hAnsi="Times New Roman" w:cs="Times New Roman"/>
          <w:i/>
          <w:sz w:val="28"/>
          <w:szCs w:val="28"/>
        </w:rPr>
        <w:t>3</w:t>
      </w:r>
    </w:p>
    <w:p w:rsidR="002914FB" w:rsidRDefault="002914FB" w:rsidP="0029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3B" w:rsidRDefault="003D103B" w:rsidP="003D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3D103B" w:rsidRDefault="003D103B" w:rsidP="003D1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SINH HOẠT CHUYÊN ĐỀ QUÝ </w:t>
      </w:r>
      <w:r w:rsidR="00473FF7">
        <w:rPr>
          <w:rFonts w:ascii="Times New Roman" w:hAnsi="Times New Roman" w:cs="Times New Roman"/>
          <w:b/>
          <w:sz w:val="28"/>
          <w:szCs w:val="28"/>
        </w:rPr>
        <w:t>II/2023</w:t>
      </w:r>
    </w:p>
    <w:p w:rsidR="00F64792" w:rsidRDefault="00F64792" w:rsidP="0029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53A" w:rsidRPr="00176230" w:rsidRDefault="00CE653A" w:rsidP="00176230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30">
        <w:rPr>
          <w:rFonts w:ascii="Times New Roman" w:hAnsi="Times New Roman" w:cs="Times New Roman"/>
          <w:b/>
          <w:sz w:val="28"/>
          <w:szCs w:val="28"/>
        </w:rPr>
        <w:t>THỜI GIAN, ĐỊA ĐIỂM:</w:t>
      </w:r>
    </w:p>
    <w:p w:rsidR="003E0C18" w:rsidRDefault="003E0C18" w:rsidP="003E0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26BE8">
        <w:rPr>
          <w:rFonts w:ascii="Times New Roman" w:hAnsi="Times New Roman" w:cs="Times New Roman"/>
          <w:sz w:val="28"/>
          <w:szCs w:val="28"/>
        </w:rPr>
        <w:t xml:space="preserve"> </w:t>
      </w:r>
      <w:r w:rsidR="0090220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26BE8">
        <w:rPr>
          <w:rFonts w:ascii="Times New Roman" w:hAnsi="Times New Roman" w:cs="Times New Roman"/>
          <w:sz w:val="28"/>
          <w:szCs w:val="28"/>
        </w:rPr>
        <w:t xml:space="preserve"> </w:t>
      </w:r>
      <w:r w:rsidR="00473FF7">
        <w:rPr>
          <w:rFonts w:ascii="Times New Roman" w:hAnsi="Times New Roman" w:cs="Times New Roman"/>
          <w:sz w:val="28"/>
          <w:szCs w:val="28"/>
        </w:rPr>
        <w:t>04</w:t>
      </w:r>
      <w:r w:rsidR="00F26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F3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A3F3A">
        <w:rPr>
          <w:rFonts w:ascii="Times New Roman" w:hAnsi="Times New Roman" w:cs="Times New Roman"/>
          <w:sz w:val="28"/>
          <w:szCs w:val="28"/>
        </w:rPr>
        <w:t xml:space="preserve"> 202</w:t>
      </w:r>
      <w:r w:rsidR="00473FF7">
        <w:rPr>
          <w:rFonts w:ascii="Times New Roman" w:hAnsi="Times New Roman" w:cs="Times New Roman"/>
          <w:sz w:val="28"/>
          <w:szCs w:val="28"/>
        </w:rPr>
        <w:t>3</w:t>
      </w:r>
    </w:p>
    <w:p w:rsidR="003E0C18" w:rsidRDefault="003E0C18" w:rsidP="003E0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</w:p>
    <w:p w:rsidR="00CE653A" w:rsidRPr="00176230" w:rsidRDefault="00CE653A" w:rsidP="00176230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30">
        <w:rPr>
          <w:rFonts w:ascii="Times New Roman" w:hAnsi="Times New Roman" w:cs="Times New Roman"/>
          <w:b/>
          <w:sz w:val="28"/>
          <w:szCs w:val="28"/>
        </w:rPr>
        <w:t>THÀNH PHẦN THAM DỰ:</w:t>
      </w:r>
    </w:p>
    <w:p w:rsidR="00CE653A" w:rsidRPr="00F64792" w:rsidRDefault="00CE653A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Đ/c Trịnh Thị Lan</w:t>
      </w:r>
      <w:r w:rsidRPr="00F64792">
        <w:rPr>
          <w:rFonts w:ascii="Times New Roman" w:hAnsi="Times New Roman" w:cs="Times New Roman"/>
          <w:sz w:val="28"/>
          <w:szCs w:val="28"/>
        </w:rPr>
        <w:tab/>
      </w:r>
      <w:r w:rsidRPr="00F64792">
        <w:rPr>
          <w:rFonts w:ascii="Times New Roman" w:hAnsi="Times New Roman" w:cs="Times New Roman"/>
          <w:sz w:val="28"/>
          <w:szCs w:val="28"/>
        </w:rPr>
        <w:tab/>
      </w:r>
      <w:r w:rsidRPr="00F6479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r w:rsidRPr="00F6479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trì</w:t>
      </w:r>
      <w:proofErr w:type="spellEnd"/>
    </w:p>
    <w:p w:rsidR="00CE653A" w:rsidRPr="00F64792" w:rsidRDefault="00CE653A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>Đ/c</w:t>
      </w:r>
      <w:r w:rsidR="00F647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2097">
        <w:rPr>
          <w:rFonts w:ascii="Times New Roman" w:hAnsi="Times New Roman" w:cs="Times New Roman"/>
          <w:sz w:val="28"/>
          <w:szCs w:val="28"/>
        </w:rPr>
        <w:t>Thái</w:t>
      </w:r>
      <w:proofErr w:type="spellEnd"/>
      <w:r w:rsidR="00552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097">
        <w:rPr>
          <w:rFonts w:ascii="Times New Roman" w:hAnsi="Times New Roman" w:cs="Times New Roman"/>
          <w:sz w:val="28"/>
          <w:szCs w:val="28"/>
        </w:rPr>
        <w:t>Thụy</w:t>
      </w:r>
      <w:proofErr w:type="spellEnd"/>
      <w:r w:rsidR="00552097">
        <w:rPr>
          <w:rFonts w:ascii="Times New Roman" w:hAnsi="Times New Roman" w:cs="Times New Roman"/>
          <w:sz w:val="28"/>
          <w:szCs w:val="28"/>
        </w:rPr>
        <w:t xml:space="preserve"> Thanh Thủy</w:t>
      </w:r>
      <w:r w:rsidR="009668EF">
        <w:rPr>
          <w:rFonts w:ascii="Times New Roman" w:hAnsi="Times New Roman" w:cs="Times New Roman"/>
          <w:sz w:val="28"/>
          <w:szCs w:val="28"/>
        </w:rPr>
        <w:tab/>
      </w:r>
      <w:r w:rsidRPr="00F647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- Thư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họp</w:t>
      </w:r>
      <w:proofErr w:type="spellEnd"/>
    </w:p>
    <w:p w:rsidR="00CE653A" w:rsidRPr="00F64792" w:rsidRDefault="00CE653A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: </w:t>
      </w:r>
      <w:r w:rsidR="00FA3F3A">
        <w:rPr>
          <w:rFonts w:ascii="Times New Roman" w:hAnsi="Times New Roman" w:cs="Times New Roman"/>
          <w:sz w:val="28"/>
          <w:szCs w:val="28"/>
        </w:rPr>
        <w:t>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 w:rsidR="00FA3F3A">
        <w:rPr>
          <w:rFonts w:ascii="Times New Roman" w:hAnsi="Times New Roman" w:cs="Times New Roman"/>
          <w:sz w:val="28"/>
          <w:szCs w:val="28"/>
        </w:rPr>
        <w:t xml:space="preserve"> đ/c</w:t>
      </w:r>
      <w:r w:rsidRPr="00F64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: 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A10B8" w:rsidRPr="00F64792">
        <w:rPr>
          <w:rFonts w:ascii="Times New Roman" w:hAnsi="Times New Roman" w:cs="Times New Roman"/>
          <w:sz w:val="28"/>
          <w:szCs w:val="28"/>
        </w:rPr>
        <w:t>)</w:t>
      </w:r>
    </w:p>
    <w:p w:rsidR="00FA3F3A" w:rsidRDefault="00CE653A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8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 xml:space="preserve">: </w:t>
      </w:r>
      <w:r w:rsidR="00FA3F3A">
        <w:rPr>
          <w:rFonts w:ascii="Times New Roman" w:hAnsi="Times New Roman" w:cs="Times New Roman"/>
          <w:sz w:val="28"/>
          <w:szCs w:val="28"/>
        </w:rPr>
        <w:t>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 w:rsidR="00FA3F3A">
        <w:rPr>
          <w:rFonts w:ascii="Times New Roman" w:hAnsi="Times New Roman" w:cs="Times New Roman"/>
          <w:sz w:val="28"/>
          <w:szCs w:val="28"/>
        </w:rPr>
        <w:t xml:space="preserve"> đ/c (</w:t>
      </w:r>
      <w:proofErr w:type="spellStart"/>
      <w:r w:rsidR="00FA3F3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A3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F3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A3F3A">
        <w:rPr>
          <w:rFonts w:ascii="Times New Roman" w:hAnsi="Times New Roman" w:cs="Times New Roman"/>
          <w:sz w:val="28"/>
          <w:szCs w:val="28"/>
        </w:rPr>
        <w:t xml:space="preserve">: </w:t>
      </w:r>
      <w:r w:rsidRPr="009668EF">
        <w:rPr>
          <w:rFonts w:ascii="Times New Roman" w:hAnsi="Times New Roman" w:cs="Times New Roman"/>
          <w:sz w:val="28"/>
          <w:szCs w:val="28"/>
        </w:rPr>
        <w:t>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 w:rsidRPr="009668EF">
        <w:rPr>
          <w:rFonts w:ascii="Times New Roman" w:hAnsi="Times New Roman" w:cs="Times New Roman"/>
          <w:sz w:val="28"/>
          <w:szCs w:val="28"/>
        </w:rPr>
        <w:t xml:space="preserve">đ/c </w:t>
      </w:r>
      <w:proofErr w:type="spellStart"/>
      <w:r w:rsidRPr="009668E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>)</w:t>
      </w:r>
      <w:r w:rsidR="00966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5F" w:rsidRPr="009668EF" w:rsidRDefault="006A1B5F" w:rsidP="00FA3F3A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8EF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668EF">
        <w:rPr>
          <w:rFonts w:ascii="Times New Roman" w:hAnsi="Times New Roman" w:cs="Times New Roman"/>
          <w:sz w:val="28"/>
          <w:szCs w:val="28"/>
        </w:rPr>
        <w:t>: 0 đ/c</w:t>
      </w:r>
      <w:r w:rsidR="009668EF">
        <w:rPr>
          <w:rFonts w:ascii="Times New Roman" w:hAnsi="Times New Roman" w:cs="Times New Roman"/>
          <w:sz w:val="28"/>
          <w:szCs w:val="28"/>
        </w:rPr>
        <w:t xml:space="preserve">. </w:t>
      </w:r>
      <w:r w:rsidRPr="009668EF">
        <w:rPr>
          <w:rFonts w:ascii="Times New Roman" w:hAnsi="Times New Roman" w:cs="Times New Roman"/>
          <w:sz w:val="28"/>
          <w:szCs w:val="28"/>
        </w:rPr>
        <w:t>Lý do: 0</w:t>
      </w:r>
    </w:p>
    <w:p w:rsidR="006A1B5F" w:rsidRDefault="006A1B5F" w:rsidP="00D0678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792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, CB Quân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s</w:t>
      </w:r>
      <w:r w:rsidR="009A10B8" w:rsidRPr="00F64792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="009A10B8" w:rsidRPr="00F64792">
        <w:rPr>
          <w:rFonts w:ascii="Times New Roman" w:hAnsi="Times New Roman" w:cs="Times New Roman"/>
          <w:sz w:val="28"/>
          <w:szCs w:val="28"/>
        </w:rPr>
        <w:t>̣</w:t>
      </w:r>
      <w:r w:rsidRPr="00F64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79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4792">
        <w:rPr>
          <w:rFonts w:ascii="Times New Roman" w:hAnsi="Times New Roman" w:cs="Times New Roman"/>
          <w:sz w:val="28"/>
          <w:szCs w:val="28"/>
        </w:rPr>
        <w:t>):</w:t>
      </w:r>
    </w:p>
    <w:p w:rsidR="009668EF" w:rsidRPr="009668EF" w:rsidRDefault="009668EF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Đ/c: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:rsidR="006A1B5F" w:rsidRPr="009668EF" w:rsidRDefault="009668EF" w:rsidP="00D0678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6A1B5F" w:rsidRPr="009668EF">
        <w:rPr>
          <w:rFonts w:ascii="Times New Roman" w:hAnsi="Times New Roman" w:cs="Times New Roman"/>
          <w:sz w:val="28"/>
          <w:szCs w:val="28"/>
        </w:rPr>
        <w:t xml:space="preserve">Đ/c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Thái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Châu</w:t>
      </w:r>
      <w:r w:rsidR="006A1B5F" w:rsidRPr="009668EF">
        <w:rPr>
          <w:rFonts w:ascii="Times New Roman" w:hAnsi="Times New Roman" w:cs="Times New Roman"/>
          <w:sz w:val="28"/>
          <w:szCs w:val="28"/>
        </w:rPr>
        <w:t xml:space="preserve"> </w:t>
      </w:r>
      <w:r w:rsidR="006A1B5F" w:rsidRPr="009668E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473FF7" w:rsidRPr="009668E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473FF7" w:rsidRPr="0096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9668EF">
        <w:rPr>
          <w:rFonts w:ascii="Times New Roman" w:hAnsi="Times New Roman" w:cs="Times New Roman"/>
          <w:sz w:val="28"/>
          <w:szCs w:val="28"/>
        </w:rPr>
        <w:t>ủ</w:t>
      </w:r>
      <w:r w:rsidR="00473FF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Bí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6A1B5F" w:rsidRPr="00966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5F" w:rsidRPr="009668E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A1B5F" w:rsidRPr="009668EF">
        <w:rPr>
          <w:rFonts w:ascii="Times New Roman" w:hAnsi="Times New Roman" w:cs="Times New Roman"/>
          <w:sz w:val="28"/>
          <w:szCs w:val="28"/>
        </w:rPr>
        <w:t xml:space="preserve"> Tân Xuân</w:t>
      </w:r>
      <w:r w:rsidR="00317FA2" w:rsidRPr="009668EF">
        <w:rPr>
          <w:rFonts w:ascii="Times New Roman" w:hAnsi="Times New Roman" w:cs="Times New Roman"/>
          <w:sz w:val="28"/>
          <w:szCs w:val="28"/>
        </w:rPr>
        <w:t>.</w:t>
      </w:r>
    </w:p>
    <w:p w:rsidR="00176230" w:rsidRPr="00176230" w:rsidRDefault="00176230" w:rsidP="00176230">
      <w:pPr>
        <w:pStyle w:val="ListParagraph"/>
        <w:numPr>
          <w:ilvl w:val="0"/>
          <w:numId w:val="10"/>
        </w:numPr>
        <w:tabs>
          <w:tab w:val="left" w:pos="567"/>
        </w:tabs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30">
        <w:rPr>
          <w:rFonts w:ascii="Times New Roman" w:hAnsi="Times New Roman" w:cs="Times New Roman"/>
          <w:b/>
          <w:sz w:val="28"/>
          <w:szCs w:val="28"/>
        </w:rPr>
        <w:t>NỘI DUNG SINH HOẠT:</w:t>
      </w:r>
    </w:p>
    <w:p w:rsidR="00176230" w:rsidRDefault="00317FA2" w:rsidP="0017623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30">
        <w:rPr>
          <w:rFonts w:ascii="Times New Roman" w:hAnsi="Times New Roman" w:cs="Times New Roman"/>
          <w:b/>
          <w:sz w:val="28"/>
          <w:szCs w:val="28"/>
        </w:rPr>
        <w:t>1/</w:t>
      </w:r>
      <w:r w:rsidR="00176230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230">
        <w:rPr>
          <w:rFonts w:ascii="Times New Roman" w:hAnsi="Times New Roman" w:cs="Times New Roman"/>
          <w:b/>
          <w:sz w:val="28"/>
          <w:szCs w:val="28"/>
        </w:rPr>
        <w:t xml:space="preserve">đ/c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Trịnh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̣ Lan -–Bí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bô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̣ </w:t>
      </w:r>
    </w:p>
    <w:p w:rsidR="00176230" w:rsidRPr="00D06780" w:rsidRDefault="00176230" w:rsidP="0017623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06780">
        <w:rPr>
          <w:rFonts w:ascii="Times New Roman" w:hAnsi="Times New Roman" w:cs="Times New Roman"/>
          <w:b/>
          <w:sz w:val="28"/>
          <w:szCs w:val="28"/>
        </w:rPr>
        <w:t xml:space="preserve">hông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chị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>:</w:t>
      </w:r>
    </w:p>
    <w:p w:rsidR="00176230" w:rsidRDefault="00176230" w:rsidP="00176230">
      <w:pPr>
        <w:pStyle w:val="ListParagraph"/>
        <w:spacing w:after="0" w:line="276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đ/c (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 w:rsidR="00473F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đ/c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6230" w:rsidRDefault="00176230" w:rsidP="00176230">
      <w:pPr>
        <w:pStyle w:val="ListParagraph"/>
        <w:spacing w:after="0" w:line="276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>: 0 đ/c</w:t>
      </w:r>
    </w:p>
    <w:p w:rsidR="00176230" w:rsidRDefault="00176230" w:rsidP="00176230">
      <w:pPr>
        <w:pStyle w:val="ListParagraph"/>
        <w:spacing w:after="0" w:line="276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>: 0 đ/c</w:t>
      </w:r>
    </w:p>
    <w:p w:rsidR="00176230" w:rsidRPr="00176230" w:rsidRDefault="00176230" w:rsidP="001762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Nội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trình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của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buổi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hoạt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230">
        <w:rPr>
          <w:rFonts w:ascii="Times New Roman" w:hAnsi="Times New Roman" w:cs="Times New Roman"/>
          <w:b/>
          <w:sz w:val="28"/>
          <w:szCs w:val="28"/>
        </w:rPr>
        <w:t>đê</w:t>
      </w:r>
      <w:proofErr w:type="spellEnd"/>
      <w:r w:rsidRPr="00176230">
        <w:rPr>
          <w:rFonts w:ascii="Times New Roman" w:hAnsi="Times New Roman" w:cs="Times New Roman"/>
          <w:b/>
          <w:sz w:val="28"/>
          <w:szCs w:val="28"/>
        </w:rPr>
        <w:t>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quí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73FF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73FF7">
        <w:rPr>
          <w:rFonts w:ascii="Times New Roman" w:hAnsi="Times New Roman" w:cs="Times New Roman"/>
          <w:sz w:val="28"/>
          <w:szCs w:val="28"/>
        </w:rPr>
        <w:t>3</w:t>
      </w:r>
      <w:r w:rsidRPr="003E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thưc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0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0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0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202">
        <w:rPr>
          <w:rFonts w:ascii="Times New Roman" w:hAnsi="Times New Roman" w:cs="Times New Roman"/>
          <w:sz w:val="28"/>
          <w:szCs w:val="28"/>
        </w:rPr>
        <w:t>Đả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>̀</w:t>
      </w:r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rèn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473FF7">
        <w:rPr>
          <w:rFonts w:ascii="Times New Roman" w:hAnsi="Times New Roman" w:cs="Times New Roman"/>
          <w:sz w:val="28"/>
          <w:szCs w:val="28"/>
        </w:rPr>
        <w:t>ạ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nay. Chi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Chí Minh</w:t>
      </w:r>
      <w:r w:rsidRPr="003E0C18">
        <w:rPr>
          <w:rFonts w:ascii="Times New Roman" w:hAnsi="Times New Roman" w:cs="Times New Roman"/>
          <w:sz w:val="28"/>
          <w:szCs w:val="28"/>
        </w:rPr>
        <w:t>”.</w:t>
      </w:r>
    </w:p>
    <w:p w:rsidR="00317FA2" w:rsidRPr="00176230" w:rsidRDefault="00176230" w:rsidP="00176230">
      <w:pPr>
        <w:pStyle w:val="ListParagraph"/>
        <w:spacing w:after="0" w:line="276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Cử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EF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9668EF">
        <w:rPr>
          <w:rFonts w:ascii="Times New Roman" w:hAnsi="Times New Roman" w:cs="Times New Roman"/>
          <w:b/>
          <w:sz w:val="28"/>
          <w:szCs w:val="28"/>
        </w:rPr>
        <w:t>:</w:t>
      </w:r>
      <w:r w:rsidRPr="009668EF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Thanh Thủy.</w:t>
      </w:r>
    </w:p>
    <w:p w:rsidR="005C2AED" w:rsidRPr="009668EF" w:rsidRDefault="005C2AED" w:rsidP="00D0678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68EF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="00176230">
        <w:rPr>
          <w:rFonts w:ascii="Times New Roman" w:hAnsi="Times New Roman" w:cs="Times New Roman"/>
          <w:b/>
          <w:sz w:val="28"/>
          <w:szCs w:val="28"/>
        </w:rPr>
        <w:t xml:space="preserve">Đ/c Trương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̣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Ngọc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Tú – Phó BTCB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báo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cáo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đê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dẫn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230">
        <w:rPr>
          <w:rFonts w:ascii="Times New Roman" w:hAnsi="Times New Roman" w:cs="Times New Roman"/>
          <w:b/>
          <w:sz w:val="28"/>
          <w:szCs w:val="28"/>
        </w:rPr>
        <w:t>nội</w:t>
      </w:r>
      <w:proofErr w:type="spellEnd"/>
      <w:r w:rsidR="00176230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:rsidR="00FB1597" w:rsidRDefault="00574B8A" w:rsidP="0017623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B8A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Đào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trọ</w:t>
      </w:r>
      <w:r w:rsidR="00A74C9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B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74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9E"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 w:rsidR="00A74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đạo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rèn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luyện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dưỡng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đạo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đức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nghê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lastRenderedPageBreak/>
        <w:t>đội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ngu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nói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20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902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cực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đẩy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mạnh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 w:rsidRPr="00466A9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473FF7" w:rsidRPr="00466A9A">
        <w:rPr>
          <w:rFonts w:ascii="Times New Roman" w:hAnsi="Times New Roman" w:cs="Times New Roman"/>
          <w:sz w:val="28"/>
          <w:szCs w:val="28"/>
        </w:rPr>
        <w:t xml:space="preserve"> Chí Minh</w:t>
      </w:r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gắn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liền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mỗi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hết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ý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tầm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trọng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đẩy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lùi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tưởng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>”</w:t>
      </w:r>
      <w:r w:rsidR="007B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6A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7B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6A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="007B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56A">
        <w:rPr>
          <w:rFonts w:ascii="Times New Roman" w:hAnsi="Times New Roman" w:cs="Times New Roman"/>
          <w:sz w:val="28"/>
          <w:szCs w:val="28"/>
        </w:rPr>
        <w:t>vài</w:t>
      </w:r>
      <w:proofErr w:type="spellEnd"/>
      <w:r w:rsidR="007B156A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7B156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B156A">
        <w:rPr>
          <w:rFonts w:ascii="Times New Roman" w:hAnsi="Times New Roman" w:cs="Times New Roman"/>
          <w:sz w:val="28"/>
          <w:szCs w:val="28"/>
        </w:rPr>
        <w:t>.</w:t>
      </w:r>
    </w:p>
    <w:p w:rsidR="00176230" w:rsidRPr="00D06780" w:rsidRDefault="00176230" w:rsidP="0017623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C18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Chí Minh</w:t>
      </w:r>
      <w:r w:rsidRPr="003E0C18">
        <w:rPr>
          <w:rFonts w:ascii="Times New Roman" w:hAnsi="Times New Roman" w:cs="Times New Roman"/>
          <w:sz w:val="28"/>
          <w:szCs w:val="28"/>
        </w:rPr>
        <w:t xml:space="preserve">”. Chi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>̉</w:t>
      </w:r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C1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E0C18">
        <w:rPr>
          <w:rFonts w:ascii="Times New Roman" w:hAnsi="Times New Roman" w:cs="Times New Roman"/>
          <w:sz w:val="28"/>
          <w:szCs w:val="28"/>
        </w:rPr>
        <w:t>.</w:t>
      </w:r>
    </w:p>
    <w:p w:rsidR="00FB1597" w:rsidRPr="00176230" w:rsidRDefault="00176230" w:rsidP="0017623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30">
        <w:rPr>
          <w:rFonts w:ascii="Times New Roman" w:hAnsi="Times New Roman" w:cs="Times New Roman"/>
          <w:b/>
          <w:sz w:val="28"/>
          <w:szCs w:val="28"/>
        </w:rPr>
        <w:t xml:space="preserve">3/ </w:t>
      </w:r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Đ/c Trịnh Thị Lan -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trì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574B8A" w:rsidRPr="00176230">
        <w:rPr>
          <w:rFonts w:ascii="Times New Roman" w:hAnsi="Times New Roman" w:cs="Times New Roman"/>
          <w:b/>
          <w:sz w:val="28"/>
          <w:szCs w:val="28"/>
        </w:rPr>
        <w:t>4</w:t>
      </w:r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1597" w:rsidRPr="00F37675" w:rsidRDefault="00FB1597" w:rsidP="00D06780">
      <w:pPr>
        <w:pStyle w:val="ListParagraph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7675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F3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 </w:t>
      </w:r>
      <w:proofErr w:type="spellStart"/>
      <w:r w:rsidR="007872C4">
        <w:rPr>
          <w:rFonts w:ascii="Times New Roman" w:hAnsi="Times New Roman" w:cs="Times New Roman"/>
          <w:color w:val="000000" w:themeColor="text1"/>
          <w:sz w:val="28"/>
          <w:szCs w:val="28"/>
        </w:rPr>
        <w:t>Nội</w:t>
      </w:r>
      <w:proofErr w:type="spellEnd"/>
      <w:r w:rsidR="0078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cốt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lõi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“H</w:t>
      </w:r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ọc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473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</w:t>
      </w:r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gắn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ngành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giáo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dục</w:t>
      </w:r>
      <w:proofErr w:type="spellEnd"/>
    </w:p>
    <w:p w:rsidR="00930F7D" w:rsidRPr="00930F7D" w:rsidRDefault="00FB1597" w:rsidP="00930F7D">
      <w:pPr>
        <w:pStyle w:val="ListParagraph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675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F3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2: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vị</w:t>
      </w:r>
    </w:p>
    <w:p w:rsidR="00930F7D" w:rsidRPr="00930F7D" w:rsidRDefault="00930F7D" w:rsidP="00930F7D">
      <w:pPr>
        <w:pStyle w:val="ListParagraph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94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7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9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Xây dựng các hoạt động thiết thực gắn với chuyên môn chào mừng kỷ niêm 13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sinh nhật Hồ chủ tịch (19/5/1890 – 19/5/202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930F7D" w:rsidRPr="00776945" w:rsidRDefault="00930F7D" w:rsidP="00930F7D">
      <w:pPr>
        <w:pStyle w:val="ListParagraph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Chí Minh</w:t>
      </w:r>
    </w:p>
    <w:p w:rsidR="00FB1597" w:rsidRPr="00176230" w:rsidRDefault="00176230" w:rsidP="00D0678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597" w:rsidRPr="00176230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FB1597" w:rsidRPr="00176230">
        <w:rPr>
          <w:rFonts w:ascii="Times New Roman" w:hAnsi="Times New Roman" w:cs="Times New Roman"/>
          <w:b/>
          <w:sz w:val="28"/>
          <w:szCs w:val="28"/>
        </w:rPr>
        <w:t>):</w:t>
      </w:r>
    </w:p>
    <w:p w:rsidR="007872C4" w:rsidRDefault="009E364D" w:rsidP="007872C4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2C4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872C4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Nội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cốt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lõi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“Học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Minh”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gắn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ngành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giáo</w:t>
      </w:r>
      <w:proofErr w:type="spellEnd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dục</w:t>
      </w:r>
      <w:proofErr w:type="spellEnd"/>
    </w:p>
    <w:p w:rsidR="00AA5E87" w:rsidRPr="00AA5E87" w:rsidRDefault="00AA5E87" w:rsidP="00AA5E8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5E87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AA5E87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A5E87">
        <w:rPr>
          <w:rFonts w:ascii="Times New Roman" w:hAnsi="Times New Roman" w:cs="Times New Roman"/>
          <w:b/>
          <w:sz w:val="28"/>
          <w:szCs w:val="28"/>
        </w:rPr>
        <w:t xml:space="preserve"> đ/c Thanh </w:t>
      </w:r>
      <w:proofErr w:type="spellStart"/>
      <w:r w:rsidRPr="00AA5E87">
        <w:rPr>
          <w:rFonts w:ascii="Times New Roman" w:hAnsi="Times New Roman" w:cs="Times New Roman"/>
          <w:b/>
          <w:sz w:val="28"/>
          <w:szCs w:val="28"/>
        </w:rPr>
        <w:t>Thủy</w:t>
      </w:r>
      <w:proofErr w:type="spellEnd"/>
    </w:p>
    <w:p w:rsidR="00AA5E87" w:rsidRPr="00AA5E87" w:rsidRDefault="00AA5E87" w:rsidP="00AA5E8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soi”, “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5E87" w:rsidRDefault="00AA5E87" w:rsidP="00AA5E87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Chí Minh;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>.</w:t>
      </w:r>
      <w:r w:rsidRPr="00AA5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E87" w:rsidRPr="00AA5E87" w:rsidRDefault="00AA5E87" w:rsidP="00AA5E87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2C4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7872C4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7872C4">
        <w:rPr>
          <w:rFonts w:ascii="Times New Roman" w:hAnsi="Times New Roman" w:cs="Times New Roman"/>
          <w:b/>
          <w:sz w:val="28"/>
          <w:szCs w:val="28"/>
        </w:rPr>
        <w:t xml:space="preserve"> đ/c Ngọc Tú:</w:t>
      </w:r>
    </w:p>
    <w:p w:rsidR="00C61B77" w:rsidRPr="00C61B77" w:rsidRDefault="00AA5E87" w:rsidP="00C61B7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AA5E87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AA5E87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lastRenderedPageBreak/>
        <w:t>nội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Việt Nam,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A5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E87">
        <w:rPr>
          <w:rFonts w:ascii="Times New Roman" w:hAnsi="Times New Roman" w:cs="Times New Roman"/>
          <w:sz w:val="28"/>
          <w:szCs w:val="28"/>
        </w:rPr>
        <w:t>nướ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2C4" w:rsidRDefault="007872C4" w:rsidP="00C61B77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780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đ/c</w:t>
      </w:r>
      <w:r w:rsidR="00C61B77">
        <w:rPr>
          <w:rFonts w:ascii="Times New Roman" w:hAnsi="Times New Roman" w:cs="Times New Roman"/>
          <w:b/>
          <w:sz w:val="28"/>
          <w:szCs w:val="28"/>
        </w:rPr>
        <w:t xml:space="preserve"> Loan</w:t>
      </w:r>
    </w:p>
    <w:p w:rsidR="00560E51" w:rsidRPr="00560E51" w:rsidRDefault="00560E51" w:rsidP="00560E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Việt Nam.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''.</w:t>
      </w:r>
    </w:p>
    <w:p w:rsidR="00560E51" w:rsidRPr="00560E51" w:rsidRDefault="00560E51" w:rsidP="00560E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E51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>: ''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gõ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chùa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>”</w:t>
      </w:r>
    </w:p>
    <w:p w:rsidR="00560E51" w:rsidRPr="00F038C3" w:rsidRDefault="00560E51" w:rsidP="00560E51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38C3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F038C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038C3">
        <w:rPr>
          <w:rFonts w:ascii="Times New Roman" w:hAnsi="Times New Roman" w:cs="Times New Roman"/>
          <w:b/>
          <w:sz w:val="28"/>
          <w:szCs w:val="28"/>
        </w:rPr>
        <w:t xml:space="preserve"> đ/c Ngọc Tâm</w:t>
      </w:r>
      <w:r w:rsidRPr="00F03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51" w:rsidRPr="00560E51" w:rsidRDefault="00560E51" w:rsidP="00560E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dặn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>: ''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''.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quấy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bỉ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non.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gò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560E51">
        <w:rPr>
          <w:rFonts w:ascii="Times New Roman" w:hAnsi="Times New Roman" w:cs="Times New Roman"/>
          <w:sz w:val="28"/>
          <w:szCs w:val="28"/>
        </w:rPr>
        <w:t>.</w:t>
      </w:r>
    </w:p>
    <w:p w:rsidR="00F038C3" w:rsidRPr="00F038C3" w:rsidRDefault="00327DFE" w:rsidP="00560E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8C3">
        <w:rPr>
          <w:rFonts w:ascii="Times New Roman" w:hAnsi="Times New Roman" w:cs="Times New Roman"/>
          <w:b/>
          <w:sz w:val="28"/>
          <w:szCs w:val="28"/>
        </w:rPr>
        <w:t>C</w:t>
      </w:r>
      <w:r w:rsidR="009E364D" w:rsidRPr="00F038C3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9E364D" w:rsidRPr="00F038C3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vị</w:t>
      </w:r>
    </w:p>
    <w:p w:rsidR="00560E51" w:rsidRPr="00D06780" w:rsidRDefault="00560E51" w:rsidP="00560E5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780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 xml:space="preserve"> đ/c Kim </w:t>
      </w:r>
      <w:proofErr w:type="spellStart"/>
      <w:r w:rsidRPr="00D06780">
        <w:rPr>
          <w:rFonts w:ascii="Times New Roman" w:hAnsi="Times New Roman" w:cs="Times New Roman"/>
          <w:b/>
          <w:sz w:val="28"/>
          <w:szCs w:val="28"/>
        </w:rPr>
        <w:t>Tuyền</w:t>
      </w:r>
      <w:proofErr w:type="spellEnd"/>
      <w:r w:rsidRPr="00D06780">
        <w:rPr>
          <w:rFonts w:ascii="Times New Roman" w:hAnsi="Times New Roman" w:cs="Times New Roman"/>
          <w:b/>
          <w:sz w:val="28"/>
          <w:szCs w:val="28"/>
        </w:rPr>
        <w:t>:</w:t>
      </w:r>
    </w:p>
    <w:p w:rsidR="00560E51" w:rsidRDefault="00560E51" w:rsidP="00560E5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vang,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Chí Minh.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ngơi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>̉</w:t>
      </w:r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bao!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lastRenderedPageBreak/>
        <w:t>trong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84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F584E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chúng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Minh"</w:t>
      </w:r>
    </w:p>
    <w:p w:rsidR="00167FAE" w:rsidRPr="00167FAE" w:rsidRDefault="00DB1A98" w:rsidP="00167F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AE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167FA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67FAE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 w:rsidR="00C61B77">
        <w:rPr>
          <w:rFonts w:ascii="Times New Roman" w:hAnsi="Times New Roman" w:cs="Times New Roman"/>
          <w:b/>
          <w:sz w:val="28"/>
          <w:szCs w:val="28"/>
        </w:rPr>
        <w:t>Huỳnh</w:t>
      </w:r>
      <w:proofErr w:type="spellEnd"/>
      <w:r w:rsidR="00C61B77">
        <w:rPr>
          <w:rFonts w:ascii="Times New Roman" w:hAnsi="Times New Roman" w:cs="Times New Roman"/>
          <w:b/>
          <w:sz w:val="28"/>
          <w:szCs w:val="28"/>
        </w:rPr>
        <w:t xml:space="preserve"> Long</w:t>
      </w:r>
      <w:r w:rsidRPr="00167FAE">
        <w:rPr>
          <w:rFonts w:ascii="Times New Roman" w:hAnsi="Times New Roman" w:cs="Times New Roman"/>
          <w:b/>
          <w:sz w:val="28"/>
          <w:szCs w:val="28"/>
        </w:rPr>
        <w:t>:</w:t>
      </w:r>
    </w:p>
    <w:p w:rsidR="00F038C3" w:rsidRDefault="009F33D7" w:rsidP="00167F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lựa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>
        <w:rPr>
          <w:rFonts w:ascii="Times New Roman" w:hAnsi="Times New Roman" w:cs="Times New Roman"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mà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vậy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vừa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khuyến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khích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sóc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dục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nối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vừa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đạt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tác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Hóc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D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02EDC" w:rsidRP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D0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Minh"</w:t>
      </w:r>
    </w:p>
    <w:p w:rsidR="00167FAE" w:rsidRPr="00167FAE" w:rsidRDefault="00167FAE" w:rsidP="00167F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FAE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167FA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67FAE">
        <w:rPr>
          <w:rFonts w:ascii="Times New Roman" w:hAnsi="Times New Roman" w:cs="Times New Roman"/>
          <w:b/>
          <w:sz w:val="28"/>
          <w:szCs w:val="28"/>
        </w:rPr>
        <w:t xml:space="preserve"> đ/c Sang:</w:t>
      </w:r>
    </w:p>
    <w:p w:rsidR="00F038C3" w:rsidRDefault="00182582" w:rsidP="00F038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kỉ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lựa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loa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buổi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chiều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̉;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nội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, có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giản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cách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dán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nói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cá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bảng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cũng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áp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383779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="00383779">
        <w:rPr>
          <w:rFonts w:ascii="Times New Roman" w:hAnsi="Times New Roman" w:cs="Times New Roman"/>
          <w:sz w:val="28"/>
          <w:szCs w:val="28"/>
        </w:rPr>
        <w:t>̉.</w:t>
      </w:r>
    </w:p>
    <w:p w:rsidR="00E924B0" w:rsidRPr="00A8537C" w:rsidRDefault="00FB1597" w:rsidP="00930F7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38C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038C3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gắn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chào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133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̀ chủ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tịch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(19/5/1890 – 19/5/2023).</w:t>
      </w:r>
    </w:p>
    <w:p w:rsidR="00E924B0" w:rsidRDefault="00FB1597" w:rsidP="00E924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4B0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E924B0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924B0">
        <w:rPr>
          <w:rFonts w:ascii="Times New Roman" w:hAnsi="Times New Roman" w:cs="Times New Roman"/>
          <w:b/>
          <w:sz w:val="28"/>
          <w:szCs w:val="28"/>
        </w:rPr>
        <w:t xml:space="preserve"> đ/c Trịnh Thị Lan:</w:t>
      </w:r>
    </w:p>
    <w:p w:rsidR="00556EE4" w:rsidRPr="00556EE4" w:rsidRDefault="00556EE4" w:rsidP="008C4FE2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phó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có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2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E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9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E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597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Hùng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Vương - Quốc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19/5; </w:t>
      </w:r>
      <w:proofErr w:type="spellStart"/>
      <w:r>
        <w:rPr>
          <w:rFonts w:ascii="Times New Roman" w:hAnsi="Times New Roman" w:cs="Times New Roman"/>
          <w:sz w:val="28"/>
          <w:szCs w:val="28"/>
        </w:rPr>
        <w:t>sắp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xếp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khác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4B0" w:rsidRPr="00901DF1" w:rsidRDefault="00E924B0" w:rsidP="00901DF1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01DF1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901DF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901DF1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 w:rsidRPr="00901DF1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901DF1">
        <w:rPr>
          <w:rFonts w:ascii="Times New Roman" w:hAnsi="Times New Roman" w:cs="Times New Roman"/>
          <w:b/>
          <w:sz w:val="28"/>
          <w:szCs w:val="28"/>
        </w:rPr>
        <w:t xml:space="preserve"> Thị Thu:</w:t>
      </w:r>
    </w:p>
    <w:p w:rsidR="000A4609" w:rsidRDefault="008C4FE2" w:rsidP="000A4609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sắp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xếp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sớm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nhuyễn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sẵn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Chí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chí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1F30" w:rsidRPr="000A4609" w:rsidRDefault="00901DF1" w:rsidP="000A4609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0A4609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0A4609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0A4609">
        <w:rPr>
          <w:rFonts w:ascii="Times New Roman" w:hAnsi="Times New Roman" w:cs="Times New Roman"/>
          <w:b/>
          <w:sz w:val="28"/>
          <w:szCs w:val="28"/>
        </w:rPr>
        <w:t xml:space="preserve"> đ/c Kim Cúc:</w:t>
      </w:r>
    </w:p>
    <w:p w:rsidR="000A4609" w:rsidRPr="000A4609" w:rsidRDefault="002239B4" w:rsidP="000A4609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anwm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vừa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cũng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dành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mầm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non.</w:t>
      </w:r>
    </w:p>
    <w:p w:rsidR="007872C4" w:rsidRPr="00930F7D" w:rsidRDefault="00F96B69" w:rsidP="00930F7D">
      <w:pPr>
        <w:pStyle w:val="ListParagraph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460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A4609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0A4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phối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 w:rsidRP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930F7D" w:rsidRPr="00930F7D">
        <w:rPr>
          <w:rFonts w:ascii="Times New Roman" w:hAnsi="Times New Roman" w:cs="Times New Roman"/>
          <w:sz w:val="28"/>
          <w:szCs w:val="28"/>
        </w:rPr>
        <w:t xml:space="preserve"> Chí Minh</w:t>
      </w:r>
    </w:p>
    <w:p w:rsidR="00F96B69" w:rsidRDefault="00F96B69" w:rsidP="007872C4">
      <w:pPr>
        <w:spacing w:after="0" w:line="276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2C4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7872C4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7872C4">
        <w:rPr>
          <w:rFonts w:ascii="Times New Roman" w:hAnsi="Times New Roman" w:cs="Times New Roman"/>
          <w:b/>
          <w:sz w:val="28"/>
          <w:szCs w:val="28"/>
        </w:rPr>
        <w:t xml:space="preserve"> đ/c </w:t>
      </w:r>
      <w:r w:rsidR="00F26BE8" w:rsidRPr="007872C4">
        <w:rPr>
          <w:rFonts w:ascii="Times New Roman" w:hAnsi="Times New Roman" w:cs="Times New Roman"/>
          <w:b/>
          <w:sz w:val="28"/>
          <w:szCs w:val="28"/>
        </w:rPr>
        <w:t>Dương Trung</w:t>
      </w:r>
      <w:r w:rsidRPr="007872C4">
        <w:rPr>
          <w:rFonts w:ascii="Times New Roman" w:hAnsi="Times New Roman" w:cs="Times New Roman"/>
          <w:b/>
          <w:sz w:val="28"/>
          <w:szCs w:val="28"/>
        </w:rPr>
        <w:t>:</w:t>
      </w:r>
    </w:p>
    <w:p w:rsidR="0007249D" w:rsidRPr="0007249D" w:rsidRDefault="0007249D" w:rsidP="0007249D">
      <w:pPr>
        <w:pStyle w:val="ListParagraph"/>
        <w:spacing w:after="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Chạy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khẩu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Led,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0F7D">
        <w:rPr>
          <w:rFonts w:ascii="Times New Roman" w:hAnsi="Times New Roman" w:cs="Times New Roman"/>
          <w:sz w:val="28"/>
          <w:szCs w:val="28"/>
        </w:rPr>
        <w:t xml:space="preserve"> Chí Minh</w:t>
      </w:r>
    </w:p>
    <w:p w:rsidR="00F96B69" w:rsidRPr="00F96B69" w:rsidRDefault="00F96B69" w:rsidP="00F96B69">
      <w:pPr>
        <w:pStyle w:val="ListParagraph"/>
        <w:spacing w:after="0"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96B69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F96B69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96B69">
        <w:rPr>
          <w:rFonts w:ascii="Times New Roman" w:hAnsi="Times New Roman" w:cs="Times New Roman"/>
          <w:b/>
          <w:sz w:val="28"/>
          <w:szCs w:val="28"/>
        </w:rPr>
        <w:t xml:space="preserve"> đ/c Giang Lý: </w:t>
      </w:r>
    </w:p>
    <w:p w:rsidR="00F605F5" w:rsidRPr="00F605F5" w:rsidRDefault="00F605F5" w:rsidP="00F605F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>̃</w:t>
      </w:r>
      <w:r w:rsidRPr="00F605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5F5" w:rsidRPr="00F605F5" w:rsidRDefault="00F605F5" w:rsidP="00F605F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F5"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vị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F60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1D4" w:rsidRDefault="001751D4" w:rsidP="00F605F5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1D4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1751D4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751D4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 w:rsidRPr="001751D4">
        <w:rPr>
          <w:rFonts w:ascii="Times New Roman" w:hAnsi="Times New Roman" w:cs="Times New Roman"/>
          <w:b/>
          <w:sz w:val="28"/>
          <w:szCs w:val="28"/>
        </w:rPr>
        <w:t>Diệu</w:t>
      </w:r>
      <w:proofErr w:type="spellEnd"/>
      <w:r w:rsidRPr="001751D4">
        <w:rPr>
          <w:rFonts w:ascii="Times New Roman" w:hAnsi="Times New Roman" w:cs="Times New Roman"/>
          <w:b/>
          <w:sz w:val="28"/>
          <w:szCs w:val="28"/>
        </w:rPr>
        <w:t xml:space="preserve"> Ly:</w:t>
      </w:r>
    </w:p>
    <w:p w:rsidR="00F605F5" w:rsidRPr="00F605F5" w:rsidRDefault="00F605F5" w:rsidP="00F605F5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có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(Quốc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20/3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mừng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19/5)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lớp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mời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cùng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trơ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chuẩn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bị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mỗi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sẽ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trơ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cụ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>̉.</w:t>
      </w:r>
    </w:p>
    <w:p w:rsidR="001B6481" w:rsidRPr="001B6481" w:rsidRDefault="001B6481" w:rsidP="001B6481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481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1B648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B6481">
        <w:rPr>
          <w:rFonts w:ascii="Times New Roman" w:hAnsi="Times New Roman" w:cs="Times New Roman"/>
          <w:b/>
          <w:sz w:val="28"/>
          <w:szCs w:val="28"/>
        </w:rPr>
        <w:t xml:space="preserve"> đ/c </w:t>
      </w:r>
      <w:r w:rsidR="004D53D1">
        <w:rPr>
          <w:rFonts w:ascii="Times New Roman" w:hAnsi="Times New Roman" w:cs="Times New Roman"/>
          <w:b/>
          <w:sz w:val="28"/>
          <w:szCs w:val="28"/>
        </w:rPr>
        <w:t>Hà</w:t>
      </w:r>
      <w:r w:rsidRPr="001B6481">
        <w:rPr>
          <w:rFonts w:ascii="Times New Roman" w:hAnsi="Times New Roman" w:cs="Times New Roman"/>
          <w:b/>
          <w:sz w:val="28"/>
          <w:szCs w:val="28"/>
        </w:rPr>
        <w:t>:</w:t>
      </w:r>
    </w:p>
    <w:p w:rsidR="001B6481" w:rsidRPr="0007249D" w:rsidRDefault="0007249D" w:rsidP="0007249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tục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sắp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xếp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hóa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̀ Chí Minh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phu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thời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72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9D">
        <w:rPr>
          <w:rFonts w:ascii="Times New Roman" w:hAnsi="Times New Roman" w:cs="Times New Roman"/>
          <w:sz w:val="28"/>
          <w:szCs w:val="28"/>
        </w:rPr>
        <w:t>tới</w:t>
      </w:r>
      <w:proofErr w:type="spellEnd"/>
    </w:p>
    <w:p w:rsidR="0007249D" w:rsidRDefault="00930F7D" w:rsidP="0007249D">
      <w:pPr>
        <w:spacing w:after="0" w:line="276" w:lineRule="auto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F7D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930F7D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930F7D">
        <w:rPr>
          <w:rFonts w:ascii="Times New Roman" w:hAnsi="Times New Roman" w:cs="Times New Roman"/>
          <w:b/>
          <w:sz w:val="28"/>
          <w:szCs w:val="28"/>
        </w:rPr>
        <w:t xml:space="preserve"> đ/c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Tưởng</w:t>
      </w:r>
      <w:proofErr w:type="spellEnd"/>
      <w:r w:rsidRPr="00930F7D">
        <w:rPr>
          <w:rFonts w:ascii="Times New Roman" w:hAnsi="Times New Roman" w:cs="Times New Roman"/>
          <w:b/>
          <w:sz w:val="28"/>
          <w:szCs w:val="28"/>
        </w:rPr>
        <w:t>:</w:t>
      </w:r>
    </w:p>
    <w:p w:rsidR="00930F7D" w:rsidRPr="0007249D" w:rsidRDefault="0007249D" w:rsidP="0007249D">
      <w:pPr>
        <w:spacing w:after="0" w:line="276" w:lineRule="auto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Nội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truyền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cụ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gũi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1597" w:rsidRPr="003E469F" w:rsidRDefault="00FB1597" w:rsidP="003E469F">
      <w:pPr>
        <w:spacing w:after="0" w:line="276" w:lineRule="auto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69F">
        <w:rPr>
          <w:rFonts w:ascii="Times New Roman" w:hAnsi="Times New Roman" w:cs="Times New Roman"/>
          <w:b/>
          <w:sz w:val="28"/>
          <w:szCs w:val="28"/>
        </w:rPr>
        <w:t xml:space="preserve">4/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>:</w:t>
      </w:r>
    </w:p>
    <w:p w:rsidR="00FB1597" w:rsidRPr="003E469F" w:rsidRDefault="00FB1597" w:rsidP="003E469F">
      <w:pPr>
        <w:spacing w:after="0" w:line="276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E469F">
        <w:rPr>
          <w:rFonts w:ascii="Times New Roman" w:hAnsi="Times New Roman" w:cs="Times New Roman"/>
          <w:sz w:val="28"/>
          <w:szCs w:val="28"/>
        </w:rPr>
        <w:t xml:space="preserve">Đ/c Trịnh Thị Lan   -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kiến</w:t>
      </w:r>
      <w:proofErr w:type="spellEnd"/>
    </w:p>
    <w:p w:rsidR="00FB1597" w:rsidRPr="003E469F" w:rsidRDefault="00136FA1" w:rsidP="003E469F">
      <w:pPr>
        <w:spacing w:after="0" w:line="276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136FA1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cám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sung ý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A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6FA1">
        <w:rPr>
          <w:rFonts w:ascii="Times New Roman" w:hAnsi="Times New Roman" w:cs="Times New Roman"/>
          <w:sz w:val="28"/>
          <w:szCs w:val="28"/>
        </w:rPr>
        <w:t xml:space="preserve"> Tân Xuân.</w:t>
      </w:r>
    </w:p>
    <w:p w:rsidR="00FB1597" w:rsidRPr="003E469F" w:rsidRDefault="00FB1597" w:rsidP="003E469F">
      <w:pPr>
        <w:spacing w:after="0" w:line="276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E469F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đ/c Ch</w:t>
      </w:r>
      <w:r w:rsidR="00930F7D">
        <w:rPr>
          <w:rFonts w:ascii="Times New Roman" w:hAnsi="Times New Roman" w:cs="Times New Roman"/>
          <w:b/>
          <w:sz w:val="28"/>
          <w:szCs w:val="28"/>
        </w:rPr>
        <w:t>âu</w:t>
      </w:r>
      <w:r w:rsidRPr="003E469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930F7D">
        <w:rPr>
          <w:rFonts w:ascii="Times New Roman" w:hAnsi="Times New Roman" w:cs="Times New Roman"/>
          <w:b/>
          <w:sz w:val="28"/>
          <w:szCs w:val="28"/>
        </w:rPr>
        <w:t xml:space="preserve">, Bí </w:t>
      </w:r>
      <w:proofErr w:type="spellStart"/>
      <w:r w:rsidR="00930F7D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="00930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b/>
          <w:sz w:val="28"/>
          <w:szCs w:val="28"/>
        </w:rPr>
        <w:t>đoàn</w:t>
      </w:r>
      <w:proofErr w:type="spellEnd"/>
      <w:r w:rsidR="00930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="00930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b/>
          <w:sz w:val="28"/>
          <w:szCs w:val="28"/>
        </w:rPr>
        <w:t>niên</w:t>
      </w:r>
      <w:proofErr w:type="spellEnd"/>
      <w:r w:rsidR="00930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3E469F">
        <w:rPr>
          <w:rFonts w:ascii="Times New Roman" w:hAnsi="Times New Roman" w:cs="Times New Roman"/>
          <w:b/>
          <w:sz w:val="28"/>
          <w:szCs w:val="28"/>
        </w:rPr>
        <w:t xml:space="preserve"> Tân Xuân</w:t>
      </w:r>
      <w:r w:rsidRPr="003E469F">
        <w:rPr>
          <w:rFonts w:ascii="Times New Roman" w:hAnsi="Times New Roman" w:cs="Times New Roman"/>
          <w:sz w:val="28"/>
          <w:szCs w:val="28"/>
        </w:rPr>
        <w:t xml:space="preserve">: </w:t>
      </w:r>
      <w:r w:rsidR="003E469F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vụ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69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tục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mạnh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sóc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dục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FA1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136FA1">
        <w:rPr>
          <w:rFonts w:ascii="Times New Roman" w:hAnsi="Times New Roman" w:cs="Times New Roman"/>
          <w:sz w:val="28"/>
          <w:szCs w:val="28"/>
        </w:rPr>
        <w:t>̉.</w:t>
      </w:r>
    </w:p>
    <w:p w:rsidR="00FB1597" w:rsidRPr="009E364D" w:rsidRDefault="00FB1597" w:rsidP="00D0678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364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E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64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9E36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364D" w:rsidRPr="009E364D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E364D" w:rsidRPr="009E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30F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E364D" w:rsidRPr="009E3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364D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9E364D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E364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E364D">
        <w:rPr>
          <w:rFonts w:ascii="Times New Roman" w:hAnsi="Times New Roman" w:cs="Times New Roman"/>
          <w:sz w:val="28"/>
          <w:szCs w:val="28"/>
        </w:rPr>
        <w:t>.</w:t>
      </w:r>
    </w:p>
    <w:p w:rsidR="00FB1597" w:rsidRPr="003E469F" w:rsidRDefault="007D4C41" w:rsidP="003E469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IV/ KẾT LUẬN</w:t>
      </w:r>
      <w:r w:rsidRPr="003E469F">
        <w:rPr>
          <w:rFonts w:ascii="Times New Roman" w:hAnsi="Times New Roman" w:cs="Times New Roman"/>
          <w:b/>
          <w:sz w:val="28"/>
          <w:szCs w:val="28"/>
        </w:rPr>
        <w:t>:</w:t>
      </w:r>
    </w:p>
    <w:p w:rsidR="00FB1597" w:rsidRPr="003E469F" w:rsidRDefault="00FB1597" w:rsidP="003E469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69F">
        <w:rPr>
          <w:rFonts w:ascii="Times New Roman" w:hAnsi="Times New Roman" w:cs="Times New Roman"/>
          <w:b/>
          <w:sz w:val="28"/>
          <w:szCs w:val="28"/>
        </w:rPr>
        <w:t>1.</w:t>
      </w:r>
      <w:r w:rsidRPr="003E469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lương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, ý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nghĩa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Chi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đảng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1597" w:rsidRPr="003E469F" w:rsidRDefault="00FB1597" w:rsidP="003E469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69F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>.</w:t>
      </w:r>
    </w:p>
    <w:p w:rsidR="00753EB2" w:rsidRDefault="00753EB2" w:rsidP="003E469F">
      <w:pPr>
        <w:tabs>
          <w:tab w:val="left" w:pos="450"/>
        </w:tabs>
        <w:spacing w:after="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EB2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r w:rsidR="00691C2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F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473FF7">
        <w:rPr>
          <w:rFonts w:ascii="Times New Roman" w:hAnsi="Times New Roman" w:cs="Times New Roman"/>
          <w:sz w:val="28"/>
          <w:szCs w:val="28"/>
        </w:rPr>
        <w:t xml:space="preserve"> Chí Minh</w:t>
      </w:r>
      <w:r w:rsidR="00930F7D">
        <w:rPr>
          <w:rFonts w:ascii="Times New Roman" w:hAnsi="Times New Roman" w:cs="Times New Roman"/>
          <w:sz w:val="28"/>
          <w:szCs w:val="28"/>
        </w:rPr>
        <w:t>”</w:t>
      </w:r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lastRenderedPageBreak/>
        <w:t>các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phát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triển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vững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mạnh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EB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53EB2">
        <w:rPr>
          <w:rFonts w:ascii="Times New Roman" w:hAnsi="Times New Roman" w:cs="Times New Roman"/>
          <w:sz w:val="28"/>
          <w:szCs w:val="28"/>
        </w:rPr>
        <w:t>.</w:t>
      </w:r>
    </w:p>
    <w:p w:rsidR="00FB1597" w:rsidRPr="003E469F" w:rsidRDefault="00FB1597" w:rsidP="003E469F">
      <w:pPr>
        <w:tabs>
          <w:tab w:val="left" w:pos="450"/>
        </w:tabs>
        <w:spacing w:after="0" w:line="276" w:lineRule="auto"/>
        <w:ind w:firstLine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nội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bổ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sung,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hoàn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thiện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3E46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1597" w:rsidRPr="003E469F" w:rsidRDefault="00753EB2" w:rsidP="003E469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7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7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930F7D">
        <w:rPr>
          <w:rFonts w:ascii="Times New Roman" w:hAnsi="Times New Roman" w:cs="Times New Roman"/>
          <w:sz w:val="28"/>
          <w:szCs w:val="28"/>
        </w:rPr>
        <w:t xml:space="preserve"> Chí Minh</w:t>
      </w:r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59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Pr="00FB1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vững</w:t>
      </w:r>
      <w:proofErr w:type="spellEnd"/>
      <w:r w:rsidR="0069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29">
        <w:rPr>
          <w:rFonts w:ascii="Times New Roman" w:hAnsi="Times New Roman" w:cs="Times New Roman"/>
          <w:sz w:val="28"/>
          <w:szCs w:val="28"/>
        </w:rPr>
        <w:t>mạnh</w:t>
      </w:r>
      <w:proofErr w:type="spellEnd"/>
      <w:r w:rsidR="00691C29" w:rsidRPr="00753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597" w:rsidRPr="007D4C41" w:rsidRDefault="007D4C41" w:rsidP="00930F7D">
      <w:pPr>
        <w:pStyle w:val="NormalWeb"/>
        <w:shd w:val="clear" w:color="auto" w:fill="FFFFFF"/>
        <w:spacing w:before="0" w:beforeAutospacing="0" w:after="120" w:afterAutospacing="0" w:line="260" w:lineRule="atLeast"/>
        <w:ind w:firstLine="284"/>
        <w:jc w:val="both"/>
        <w:rPr>
          <w:b/>
          <w:color w:val="000000"/>
          <w:sz w:val="28"/>
          <w:szCs w:val="28"/>
        </w:rPr>
      </w:pPr>
      <w:r w:rsidRPr="006E24EB">
        <w:rPr>
          <w:b/>
          <w:color w:val="000000"/>
          <w:sz w:val="28"/>
          <w:szCs w:val="28"/>
        </w:rPr>
        <w:t xml:space="preserve">2. Chi </w:t>
      </w:r>
      <w:proofErr w:type="spellStart"/>
      <w:r w:rsidRPr="006E24EB">
        <w:rPr>
          <w:b/>
          <w:color w:val="000000"/>
          <w:sz w:val="28"/>
          <w:szCs w:val="28"/>
        </w:rPr>
        <w:t>bộ</w:t>
      </w:r>
      <w:proofErr w:type="spellEnd"/>
      <w:r w:rsidRPr="006E24EB">
        <w:rPr>
          <w:b/>
          <w:color w:val="000000"/>
          <w:sz w:val="28"/>
          <w:szCs w:val="28"/>
        </w:rPr>
        <w:t xml:space="preserve"> </w:t>
      </w:r>
      <w:proofErr w:type="spellStart"/>
      <w:r w:rsidRPr="006E24EB">
        <w:rPr>
          <w:b/>
          <w:color w:val="000000"/>
          <w:sz w:val="28"/>
          <w:szCs w:val="28"/>
        </w:rPr>
        <w:t>biểu</w:t>
      </w:r>
      <w:proofErr w:type="spellEnd"/>
      <w:r w:rsidRPr="006E24EB">
        <w:rPr>
          <w:b/>
          <w:color w:val="000000"/>
          <w:sz w:val="28"/>
          <w:szCs w:val="28"/>
        </w:rPr>
        <w:t xml:space="preserve"> </w:t>
      </w:r>
      <w:proofErr w:type="spellStart"/>
      <w:r w:rsidRPr="006E24EB">
        <w:rPr>
          <w:b/>
          <w:color w:val="000000"/>
          <w:sz w:val="28"/>
          <w:szCs w:val="28"/>
        </w:rPr>
        <w:t>quyết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thông</w:t>
      </w:r>
      <w:proofErr w:type="spellEnd"/>
      <w:r>
        <w:rPr>
          <w:b/>
          <w:color w:val="000000"/>
          <w:sz w:val="28"/>
          <w:szCs w:val="28"/>
        </w:rPr>
        <w:t xml:space="preserve"> qua </w:t>
      </w:r>
      <w:proofErr w:type="spellStart"/>
      <w:r>
        <w:rPr>
          <w:b/>
          <w:color w:val="000000"/>
          <w:sz w:val="28"/>
          <w:szCs w:val="28"/>
        </w:rPr>
        <w:t>kết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của</w:t>
      </w:r>
      <w:proofErr w:type="spellEnd"/>
      <w:r>
        <w:rPr>
          <w:b/>
          <w:color w:val="000000"/>
          <w:sz w:val="28"/>
          <w:szCs w:val="28"/>
        </w:rPr>
        <w:t xml:space="preserve"> chi </w:t>
      </w:r>
      <w:proofErr w:type="spellStart"/>
      <w:r>
        <w:rPr>
          <w:b/>
          <w:color w:val="000000"/>
          <w:sz w:val="28"/>
          <w:szCs w:val="28"/>
        </w:rPr>
        <w:t>bộ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FB1597" w:rsidRPr="003E469F" w:rsidRDefault="00FB1597" w:rsidP="003E469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ý: </w:t>
      </w:r>
      <w:r w:rsidR="00930F7D">
        <w:rPr>
          <w:rFonts w:ascii="Times New Roman" w:hAnsi="Times New Roman" w:cs="Times New Roman"/>
          <w:sz w:val="28"/>
          <w:szCs w:val="28"/>
        </w:rPr>
        <w:t>15/15</w:t>
      </w:r>
      <w:r w:rsidR="00FA3F3A">
        <w:rPr>
          <w:rFonts w:ascii="Times New Roman" w:hAnsi="Times New Roman" w:cs="Times New Roman"/>
          <w:sz w:val="28"/>
          <w:szCs w:val="28"/>
        </w:rPr>
        <w:t xml:space="preserve"> đ/c</w:t>
      </w:r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>: 100 %)</w:t>
      </w:r>
    </w:p>
    <w:p w:rsidR="00FB1597" w:rsidRPr="003E469F" w:rsidRDefault="00FB1597" w:rsidP="003E469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ý: 0 đ/c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>: 0 %)</w:t>
      </w:r>
    </w:p>
    <w:p w:rsidR="00FB1597" w:rsidRPr="003E469F" w:rsidRDefault="00FB1597" w:rsidP="003E469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69F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: 0 đ/c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9F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E469F">
        <w:rPr>
          <w:rFonts w:ascii="Times New Roman" w:hAnsi="Times New Roman" w:cs="Times New Roman"/>
          <w:sz w:val="28"/>
          <w:szCs w:val="28"/>
        </w:rPr>
        <w:t>: 0 %)</w:t>
      </w:r>
    </w:p>
    <w:p w:rsidR="00FB1597" w:rsidRPr="00B12692" w:rsidRDefault="007D4C41" w:rsidP="00930F7D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4C4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D4C41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7D4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C41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  <w:r w:rsidRPr="007D4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C41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7D4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C41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7D4C41">
        <w:rPr>
          <w:rFonts w:ascii="Times New Roman" w:hAnsi="Times New Roman" w:cs="Times New Roman"/>
          <w:b/>
          <w:sz w:val="28"/>
          <w:szCs w:val="28"/>
        </w:rPr>
        <w:t>:</w:t>
      </w:r>
      <w:r w:rsidRPr="007D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97" w:rsidRPr="00B12692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B1597" w:rsidRPr="00B12692">
        <w:rPr>
          <w:rFonts w:ascii="Times New Roman" w:hAnsi="Times New Roman" w:cs="Times New Roman"/>
          <w:sz w:val="28"/>
          <w:szCs w:val="28"/>
        </w:rPr>
        <w:t xml:space="preserve"> 1</w:t>
      </w:r>
      <w:r w:rsidR="00643FC7" w:rsidRPr="00B12692">
        <w:rPr>
          <w:rFonts w:ascii="Times New Roman" w:hAnsi="Times New Roman" w:cs="Times New Roman"/>
          <w:sz w:val="28"/>
          <w:szCs w:val="28"/>
        </w:rPr>
        <w:t>7</w:t>
      </w:r>
      <w:r w:rsidR="00FB1597" w:rsidRPr="00B1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97" w:rsidRPr="00B1269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FB1597" w:rsidRPr="00B12692">
        <w:rPr>
          <w:rFonts w:ascii="Times New Roman" w:hAnsi="Times New Roman" w:cs="Times New Roman"/>
          <w:sz w:val="28"/>
          <w:szCs w:val="28"/>
        </w:rPr>
        <w:t xml:space="preserve"> 3</w:t>
      </w:r>
      <w:r w:rsidR="00643FC7" w:rsidRPr="00B12692">
        <w:rPr>
          <w:rFonts w:ascii="Times New Roman" w:hAnsi="Times New Roman" w:cs="Times New Roman"/>
          <w:sz w:val="28"/>
          <w:szCs w:val="28"/>
        </w:rPr>
        <w:t>0</w:t>
      </w:r>
      <w:r w:rsidR="00FB1597" w:rsidRPr="00B1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97" w:rsidRPr="00B12692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FB1597" w:rsidRPr="00B1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97" w:rsidRPr="00B1269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B1597" w:rsidRPr="00B1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97" w:rsidRPr="00B1269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B1597" w:rsidRPr="00B12692">
        <w:rPr>
          <w:rFonts w:ascii="Times New Roman" w:hAnsi="Times New Roman" w:cs="Times New Roman"/>
          <w:sz w:val="28"/>
          <w:szCs w:val="28"/>
        </w:rPr>
        <w:t>.</w:t>
      </w:r>
    </w:p>
    <w:p w:rsidR="00FB1597" w:rsidRPr="00FA3F3A" w:rsidRDefault="00FB1597" w:rsidP="00FA3F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B12692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97">
        <w:rPr>
          <w:rFonts w:ascii="Times New Roman" w:hAnsi="Times New Roman" w:cs="Times New Roman"/>
          <w:sz w:val="28"/>
          <w:szCs w:val="28"/>
        </w:rPr>
        <w:t xml:space="preserve">  </w:t>
      </w:r>
      <w:r w:rsidRPr="00B12692">
        <w:rPr>
          <w:rFonts w:ascii="Times New Roman" w:hAnsi="Times New Roman" w:cs="Times New Roman"/>
          <w:b/>
          <w:sz w:val="28"/>
          <w:szCs w:val="28"/>
        </w:rPr>
        <w:t xml:space="preserve">  THƯ KÝ</w:t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  <w:t>CHỦ TRÌ</w:t>
      </w: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B12692" w:rsidRDefault="00B12692" w:rsidP="00B1269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552097">
        <w:rPr>
          <w:rFonts w:ascii="Times New Roman" w:hAnsi="Times New Roman" w:cs="Times New Roman"/>
          <w:b/>
          <w:sz w:val="28"/>
          <w:szCs w:val="28"/>
        </w:rPr>
        <w:t>Thái</w:t>
      </w:r>
      <w:proofErr w:type="spellEnd"/>
      <w:r w:rsidR="00552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2097">
        <w:rPr>
          <w:rFonts w:ascii="Times New Roman" w:hAnsi="Times New Roman" w:cs="Times New Roman"/>
          <w:b/>
          <w:sz w:val="28"/>
          <w:szCs w:val="28"/>
        </w:rPr>
        <w:t>Thụy</w:t>
      </w:r>
      <w:proofErr w:type="spellEnd"/>
      <w:r w:rsidR="00552097">
        <w:rPr>
          <w:rFonts w:ascii="Times New Roman" w:hAnsi="Times New Roman" w:cs="Times New Roman"/>
          <w:b/>
          <w:sz w:val="28"/>
          <w:szCs w:val="28"/>
        </w:rPr>
        <w:t xml:space="preserve"> Thanh Thủy</w:t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740C2" w:rsidRPr="00B12692">
        <w:rPr>
          <w:rFonts w:ascii="Times New Roman" w:hAnsi="Times New Roman" w:cs="Times New Roman"/>
          <w:b/>
          <w:sz w:val="28"/>
          <w:szCs w:val="28"/>
        </w:rPr>
        <w:t xml:space="preserve"> Trịnh Thị Lan</w:t>
      </w:r>
      <w:r w:rsidR="00FB1597" w:rsidRPr="00B126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FB1597" w:rsidRDefault="00FB1597" w:rsidP="00D0678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1597" w:rsidRPr="00FB1597" w:rsidRDefault="00FB1597" w:rsidP="00FB159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B159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B1597" w:rsidRPr="00FB1597" w:rsidRDefault="00FB1597" w:rsidP="00FB159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B1597" w:rsidRPr="00FB1597" w:rsidSect="00D06780">
      <w:pgSz w:w="12240" w:h="15840"/>
      <w:pgMar w:top="81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E70E"/>
      </v:shape>
    </w:pict>
  </w:numPicBullet>
  <w:abstractNum w:abstractNumId="0" w15:restartNumberingAfterBreak="0">
    <w:nsid w:val="19FE5D13"/>
    <w:multiLevelType w:val="hybridMultilevel"/>
    <w:tmpl w:val="E194AD42"/>
    <w:lvl w:ilvl="0" w:tplc="7CBCB8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C22C58"/>
    <w:multiLevelType w:val="hybridMultilevel"/>
    <w:tmpl w:val="A4E203DE"/>
    <w:lvl w:ilvl="0" w:tplc="E8DE21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A21AD"/>
    <w:multiLevelType w:val="hybridMultilevel"/>
    <w:tmpl w:val="5330B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00BB"/>
    <w:multiLevelType w:val="hybridMultilevel"/>
    <w:tmpl w:val="0C0A2FDE"/>
    <w:lvl w:ilvl="0" w:tplc="4712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2418"/>
    <w:multiLevelType w:val="hybridMultilevel"/>
    <w:tmpl w:val="DFE4ABE6"/>
    <w:lvl w:ilvl="0" w:tplc="7CBCB8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7605C9"/>
    <w:multiLevelType w:val="hybridMultilevel"/>
    <w:tmpl w:val="FB406166"/>
    <w:lvl w:ilvl="0" w:tplc="918E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2248"/>
    <w:multiLevelType w:val="hybridMultilevel"/>
    <w:tmpl w:val="24425502"/>
    <w:lvl w:ilvl="0" w:tplc="864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148C2"/>
    <w:multiLevelType w:val="hybridMultilevel"/>
    <w:tmpl w:val="B56676DC"/>
    <w:lvl w:ilvl="0" w:tplc="264A3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2CBB"/>
    <w:multiLevelType w:val="hybridMultilevel"/>
    <w:tmpl w:val="B94C494E"/>
    <w:lvl w:ilvl="0" w:tplc="7CBCB8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576116"/>
    <w:multiLevelType w:val="hybridMultilevel"/>
    <w:tmpl w:val="867019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4651947">
    <w:abstractNumId w:val="5"/>
  </w:num>
  <w:num w:numId="2" w16cid:durableId="1570992904">
    <w:abstractNumId w:val="9"/>
  </w:num>
  <w:num w:numId="3" w16cid:durableId="926497682">
    <w:abstractNumId w:val="2"/>
  </w:num>
  <w:num w:numId="4" w16cid:durableId="467625225">
    <w:abstractNumId w:val="8"/>
  </w:num>
  <w:num w:numId="5" w16cid:durableId="467095638">
    <w:abstractNumId w:val="0"/>
  </w:num>
  <w:num w:numId="6" w16cid:durableId="1400396629">
    <w:abstractNumId w:val="4"/>
  </w:num>
  <w:num w:numId="7" w16cid:durableId="982975704">
    <w:abstractNumId w:val="1"/>
  </w:num>
  <w:num w:numId="8" w16cid:durableId="1303189934">
    <w:abstractNumId w:val="3"/>
  </w:num>
  <w:num w:numId="9" w16cid:durableId="1558084434">
    <w:abstractNumId w:val="7"/>
  </w:num>
  <w:num w:numId="10" w16cid:durableId="1143697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FB"/>
    <w:rsid w:val="000028E6"/>
    <w:rsid w:val="00071D95"/>
    <w:rsid w:val="0007249D"/>
    <w:rsid w:val="00077A83"/>
    <w:rsid w:val="000A3AE4"/>
    <w:rsid w:val="000A4609"/>
    <w:rsid w:val="000C47D1"/>
    <w:rsid w:val="000C527F"/>
    <w:rsid w:val="001058B8"/>
    <w:rsid w:val="00121F30"/>
    <w:rsid w:val="00136FA1"/>
    <w:rsid w:val="001554B6"/>
    <w:rsid w:val="00167FAE"/>
    <w:rsid w:val="001751D4"/>
    <w:rsid w:val="00176230"/>
    <w:rsid w:val="00182582"/>
    <w:rsid w:val="001B6481"/>
    <w:rsid w:val="00203709"/>
    <w:rsid w:val="002239B4"/>
    <w:rsid w:val="00246A70"/>
    <w:rsid w:val="002914FB"/>
    <w:rsid w:val="002A6FCF"/>
    <w:rsid w:val="002B78F4"/>
    <w:rsid w:val="002C56E6"/>
    <w:rsid w:val="002C5D0A"/>
    <w:rsid w:val="002E3110"/>
    <w:rsid w:val="00317FA2"/>
    <w:rsid w:val="00327DFE"/>
    <w:rsid w:val="00336DB7"/>
    <w:rsid w:val="003557C5"/>
    <w:rsid w:val="00366912"/>
    <w:rsid w:val="00383779"/>
    <w:rsid w:val="003B2272"/>
    <w:rsid w:val="003C1480"/>
    <w:rsid w:val="003D103B"/>
    <w:rsid w:val="003E0C18"/>
    <w:rsid w:val="003E3B54"/>
    <w:rsid w:val="003E469F"/>
    <w:rsid w:val="003F584E"/>
    <w:rsid w:val="00402100"/>
    <w:rsid w:val="0046275E"/>
    <w:rsid w:val="00473FF7"/>
    <w:rsid w:val="004B68A1"/>
    <w:rsid w:val="004C0A3B"/>
    <w:rsid w:val="004D53D1"/>
    <w:rsid w:val="004D711B"/>
    <w:rsid w:val="004E2715"/>
    <w:rsid w:val="00552097"/>
    <w:rsid w:val="00556EE4"/>
    <w:rsid w:val="00560E51"/>
    <w:rsid w:val="00574B8A"/>
    <w:rsid w:val="00597EDD"/>
    <w:rsid w:val="005C2AED"/>
    <w:rsid w:val="005D180F"/>
    <w:rsid w:val="00643FC7"/>
    <w:rsid w:val="0065047F"/>
    <w:rsid w:val="006771AD"/>
    <w:rsid w:val="00691C29"/>
    <w:rsid w:val="006A1B5F"/>
    <w:rsid w:val="006B41B0"/>
    <w:rsid w:val="006C0E8B"/>
    <w:rsid w:val="006C1CF5"/>
    <w:rsid w:val="006D372E"/>
    <w:rsid w:val="007234C7"/>
    <w:rsid w:val="007514DB"/>
    <w:rsid w:val="00753EB2"/>
    <w:rsid w:val="0075626F"/>
    <w:rsid w:val="007872C4"/>
    <w:rsid w:val="007A1097"/>
    <w:rsid w:val="007B156A"/>
    <w:rsid w:val="007D4C41"/>
    <w:rsid w:val="00877AF9"/>
    <w:rsid w:val="008C4FE2"/>
    <w:rsid w:val="00901DF1"/>
    <w:rsid w:val="00902202"/>
    <w:rsid w:val="009065E0"/>
    <w:rsid w:val="00930F7D"/>
    <w:rsid w:val="00932161"/>
    <w:rsid w:val="009668EF"/>
    <w:rsid w:val="009A10B8"/>
    <w:rsid w:val="009B272F"/>
    <w:rsid w:val="009E364D"/>
    <w:rsid w:val="009F33D7"/>
    <w:rsid w:val="00A05E75"/>
    <w:rsid w:val="00A13A82"/>
    <w:rsid w:val="00A154BB"/>
    <w:rsid w:val="00A5507C"/>
    <w:rsid w:val="00A74C9E"/>
    <w:rsid w:val="00A776ED"/>
    <w:rsid w:val="00A8537C"/>
    <w:rsid w:val="00A87B24"/>
    <w:rsid w:val="00AA01F6"/>
    <w:rsid w:val="00AA22B2"/>
    <w:rsid w:val="00AA5E87"/>
    <w:rsid w:val="00AD3DDF"/>
    <w:rsid w:val="00B12692"/>
    <w:rsid w:val="00B220EF"/>
    <w:rsid w:val="00BB7406"/>
    <w:rsid w:val="00C20512"/>
    <w:rsid w:val="00C61B77"/>
    <w:rsid w:val="00C740C2"/>
    <w:rsid w:val="00C82ACD"/>
    <w:rsid w:val="00C86203"/>
    <w:rsid w:val="00CD7D18"/>
    <w:rsid w:val="00CE653A"/>
    <w:rsid w:val="00D02EDC"/>
    <w:rsid w:val="00D06780"/>
    <w:rsid w:val="00D36A7E"/>
    <w:rsid w:val="00DB1A98"/>
    <w:rsid w:val="00E17DFE"/>
    <w:rsid w:val="00E30B85"/>
    <w:rsid w:val="00E924B0"/>
    <w:rsid w:val="00EC7024"/>
    <w:rsid w:val="00EF5461"/>
    <w:rsid w:val="00F038C3"/>
    <w:rsid w:val="00F26BE8"/>
    <w:rsid w:val="00F37675"/>
    <w:rsid w:val="00F52EE1"/>
    <w:rsid w:val="00F605F5"/>
    <w:rsid w:val="00F64792"/>
    <w:rsid w:val="00F742B0"/>
    <w:rsid w:val="00F965A5"/>
    <w:rsid w:val="00F96B69"/>
    <w:rsid w:val="00FA35E0"/>
    <w:rsid w:val="00FA3F3A"/>
    <w:rsid w:val="00FA4FD2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F9E5"/>
  <w15:docId w15:val="{D6860EBF-2D17-4202-893D-1EE69E56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FB"/>
    <w:pPr>
      <w:ind w:left="720"/>
      <w:contextualSpacing/>
    </w:pPr>
  </w:style>
  <w:style w:type="paragraph" w:styleId="NormalWeb">
    <w:name w:val="Normal (Web)"/>
    <w:basedOn w:val="Normal"/>
    <w:rsid w:val="007D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</cp:lastModifiedBy>
  <cp:revision>2</cp:revision>
  <dcterms:created xsi:type="dcterms:W3CDTF">2023-04-24T04:56:00Z</dcterms:created>
  <dcterms:modified xsi:type="dcterms:W3CDTF">2023-04-24T04:56:00Z</dcterms:modified>
</cp:coreProperties>
</file>